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26DF" w14:textId="3B49B324" w:rsidR="00625FF3" w:rsidRPr="000C13BF" w:rsidRDefault="00BB1B62" w:rsidP="000C13BF">
      <w:pPr>
        <w:contextualSpacing/>
        <w:jc w:val="center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CAREER  PROSPECTORS</w:t>
      </w:r>
      <w:proofErr w:type="gramEnd"/>
      <w:r>
        <w:rPr>
          <w:rFonts w:ascii="Segoe UI" w:hAnsi="Segoe UI" w:cs="Segoe UI"/>
        </w:rPr>
        <w:t xml:space="preserve">  </w:t>
      </w:r>
      <w:r w:rsidR="00625FF3" w:rsidRPr="000C13BF">
        <w:rPr>
          <w:rFonts w:ascii="Segoe UI" w:hAnsi="Segoe UI" w:cs="Segoe UI"/>
        </w:rPr>
        <w:t>RECRUITER</w:t>
      </w:r>
      <w:r>
        <w:rPr>
          <w:rFonts w:ascii="Segoe UI" w:hAnsi="Segoe UI" w:cs="Segoe UI"/>
        </w:rPr>
        <w:t xml:space="preserve"> </w:t>
      </w:r>
      <w:r w:rsidR="00625FF3" w:rsidRPr="000C13BF">
        <w:rPr>
          <w:rFonts w:ascii="Segoe UI" w:hAnsi="Segoe UI" w:cs="Segoe UI"/>
        </w:rPr>
        <w:t xml:space="preserve"> PANEL</w:t>
      </w:r>
      <w:r>
        <w:rPr>
          <w:rFonts w:ascii="Segoe UI" w:hAnsi="Segoe UI" w:cs="Segoe UI"/>
        </w:rPr>
        <w:t xml:space="preserve">  DISCUSSION</w:t>
      </w:r>
    </w:p>
    <w:p w14:paraId="6EE9D746" w14:textId="554313F0" w:rsidR="00625FF3" w:rsidRPr="00BB1B62" w:rsidRDefault="00BB1B62" w:rsidP="000C13BF">
      <w:pPr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Working with Recruiters in </w:t>
      </w:r>
      <w:r w:rsidR="0036308F">
        <w:rPr>
          <w:rFonts w:ascii="Segoe UI" w:hAnsi="Segoe UI" w:cs="Segoe UI"/>
          <w:b/>
          <w:bCs/>
          <w:sz w:val="32"/>
          <w:szCs w:val="32"/>
        </w:rPr>
        <w:t>the Public Sector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65F70D9D" w14:textId="37A84367" w:rsidR="000C13BF" w:rsidRDefault="000C13BF" w:rsidP="000C13BF">
      <w:pPr>
        <w:contextualSpacing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August 6, 2019</w:t>
      </w:r>
    </w:p>
    <w:p w14:paraId="1F338113" w14:textId="15EB7EBC" w:rsidR="000C13BF" w:rsidRDefault="000C13BF" w:rsidP="000C13BF">
      <w:pPr>
        <w:pBdr>
          <w:bottom w:val="single" w:sz="12" w:space="1" w:color="auto"/>
        </w:pBdr>
        <w:contextualSpacing/>
        <w:jc w:val="center"/>
        <w:rPr>
          <w:rFonts w:ascii="Segoe UI" w:hAnsi="Segoe UI" w:cs="Segoe UI"/>
        </w:rPr>
      </w:pPr>
    </w:p>
    <w:p w14:paraId="0F377745" w14:textId="77777777" w:rsidR="00BB1B62" w:rsidRDefault="00BB1B62" w:rsidP="000C13BF">
      <w:pPr>
        <w:contextualSpacing/>
        <w:rPr>
          <w:rFonts w:ascii="Segoe UI" w:hAnsi="Segoe UI" w:cs="Segoe UI"/>
        </w:rPr>
      </w:pPr>
    </w:p>
    <w:p w14:paraId="26F7EDAB" w14:textId="392F7983" w:rsidR="000C13BF" w:rsidRDefault="000C13BF" w:rsidP="000C13BF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Moderator:</w:t>
      </w:r>
      <w:r>
        <w:rPr>
          <w:rFonts w:ascii="Segoe UI" w:hAnsi="Segoe UI" w:cs="Segoe UI"/>
        </w:rPr>
        <w:tab/>
        <w:t>Teresa Wray</w:t>
      </w:r>
    </w:p>
    <w:p w14:paraId="238D1B80" w14:textId="77777777" w:rsidR="000C13BF" w:rsidRDefault="000C13BF" w:rsidP="000C13BF">
      <w:pPr>
        <w:contextualSpacing/>
        <w:rPr>
          <w:rFonts w:ascii="Segoe UI" w:hAnsi="Segoe UI" w:cs="Segoe UI"/>
        </w:rPr>
      </w:pPr>
      <w:bookmarkStart w:id="0" w:name="_GoBack"/>
      <w:bookmarkEnd w:id="0"/>
    </w:p>
    <w:p w14:paraId="61559A16" w14:textId="0DB1CE95" w:rsidR="000C13BF" w:rsidRDefault="000C13BF" w:rsidP="000C13BF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Panelists:</w:t>
      </w:r>
      <w:r>
        <w:rPr>
          <w:rFonts w:ascii="Segoe UI" w:hAnsi="Segoe UI" w:cs="Segoe UI"/>
        </w:rPr>
        <w:tab/>
        <w:t>Darla Ludwig Bolton, Hanover County</w:t>
      </w:r>
      <w:r w:rsidR="00BB1B62">
        <w:rPr>
          <w:rFonts w:ascii="Segoe UI" w:hAnsi="Segoe UI" w:cs="Segoe UI"/>
        </w:rPr>
        <w:t xml:space="preserve"> (CP alum)</w:t>
      </w:r>
    </w:p>
    <w:p w14:paraId="4E3CFE55" w14:textId="77777777" w:rsidR="000C13BF" w:rsidRDefault="000C13BF" w:rsidP="000C13BF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Betty Ann Moriarty, Henrico County</w:t>
      </w:r>
    </w:p>
    <w:p w14:paraId="0CB8A21A" w14:textId="77777777" w:rsidR="000C13BF" w:rsidRDefault="000C13BF" w:rsidP="000C13BF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Jennifer Taylor, Chesterfield County</w:t>
      </w:r>
    </w:p>
    <w:p w14:paraId="0669BB0E" w14:textId="40014519" w:rsidR="000C13BF" w:rsidRDefault="000C13BF" w:rsidP="000C13BF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Katherine </w:t>
      </w:r>
      <w:proofErr w:type="spellStart"/>
      <w:r>
        <w:rPr>
          <w:rFonts w:ascii="Segoe UI" w:hAnsi="Segoe UI" w:cs="Segoe UI"/>
        </w:rPr>
        <w:t>Zampolin</w:t>
      </w:r>
      <w:proofErr w:type="spellEnd"/>
      <w:r>
        <w:rPr>
          <w:rFonts w:ascii="Segoe UI" w:hAnsi="Segoe UI" w:cs="Segoe UI"/>
        </w:rPr>
        <w:t xml:space="preserve">, International Consulting Services, </w:t>
      </w:r>
      <w:r w:rsidRPr="000C13BF">
        <w:rPr>
          <w:rFonts w:ascii="Segoe UI" w:hAnsi="Segoe UI" w:cs="Segoe UI"/>
          <w:sz w:val="18"/>
          <w:szCs w:val="18"/>
        </w:rPr>
        <w:t>LLC</w:t>
      </w:r>
      <w:r w:rsidRPr="000C13BF">
        <w:rPr>
          <w:rFonts w:ascii="Segoe UI" w:hAnsi="Segoe UI" w:cs="Segoe UI"/>
          <w:sz w:val="18"/>
          <w:szCs w:val="18"/>
        </w:rPr>
        <w:tab/>
      </w:r>
    </w:p>
    <w:p w14:paraId="2F304F7E" w14:textId="5DE746E4" w:rsidR="000C13BF" w:rsidRDefault="000C13BF" w:rsidP="000C13BF">
      <w:pPr>
        <w:pBdr>
          <w:bottom w:val="single" w:sz="12" w:space="1" w:color="auto"/>
        </w:pBdr>
        <w:contextualSpacing/>
        <w:rPr>
          <w:rFonts w:ascii="Segoe UI" w:hAnsi="Segoe UI" w:cs="Segoe UI"/>
        </w:rPr>
      </w:pPr>
    </w:p>
    <w:p w14:paraId="18C6DC6B" w14:textId="77777777" w:rsidR="00BB1B62" w:rsidRDefault="00BB1B62" w:rsidP="000C13BF">
      <w:pPr>
        <w:contextualSpacing/>
        <w:rPr>
          <w:rFonts w:ascii="Segoe UI" w:hAnsi="Segoe UI" w:cs="Segoe UI"/>
        </w:rPr>
      </w:pPr>
    </w:p>
    <w:p w14:paraId="5038F68A" w14:textId="0198FFB5" w:rsidR="000C13BF" w:rsidRDefault="000C13BF" w:rsidP="000C13BF">
      <w:pPr>
        <w:contextualSpacing/>
        <w:rPr>
          <w:rFonts w:ascii="Segoe UI" w:hAnsi="Segoe UI" w:cs="Segoe UI"/>
        </w:rPr>
      </w:pPr>
    </w:p>
    <w:p w14:paraId="39FEC53D" w14:textId="698B511F" w:rsidR="0086170B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86170B">
        <w:rPr>
          <w:rFonts w:ascii="Segoe UI" w:hAnsi="Segoe UI" w:cs="Segoe UI"/>
        </w:rPr>
        <w:t>7:30</w:t>
      </w:r>
      <w:r w:rsidR="0086170B">
        <w:rPr>
          <w:rFonts w:ascii="Segoe UI" w:hAnsi="Segoe UI" w:cs="Segoe UI"/>
        </w:rPr>
        <w:tab/>
        <w:t>Open networking</w:t>
      </w:r>
    </w:p>
    <w:p w14:paraId="5188410D" w14:textId="77777777" w:rsidR="0086170B" w:rsidRDefault="0086170B" w:rsidP="00BB1B62">
      <w:pPr>
        <w:ind w:left="720" w:hanging="720"/>
        <w:contextualSpacing/>
        <w:rPr>
          <w:rFonts w:ascii="Segoe UI" w:hAnsi="Segoe UI" w:cs="Segoe UI"/>
        </w:rPr>
      </w:pPr>
    </w:p>
    <w:p w14:paraId="6CA7E571" w14:textId="1586851D" w:rsidR="00BB1B62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8:00</w:t>
      </w:r>
      <w:r w:rsidR="00BB1B62">
        <w:rPr>
          <w:rFonts w:ascii="Segoe UI" w:hAnsi="Segoe UI" w:cs="Segoe UI"/>
        </w:rPr>
        <w:tab/>
        <w:t>Opening comments from CP leadership</w:t>
      </w:r>
    </w:p>
    <w:p w14:paraId="04BBD64B" w14:textId="77777777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538754E6" w14:textId="5037ECF0" w:rsidR="006815C5" w:rsidRDefault="008F0710" w:rsidP="006815C5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8:10</w:t>
      </w:r>
      <w:r w:rsidR="00BB1B62">
        <w:rPr>
          <w:rFonts w:ascii="Segoe UI" w:hAnsi="Segoe UI" w:cs="Segoe UI"/>
        </w:rPr>
        <w:tab/>
      </w:r>
      <w:r w:rsidR="006815C5">
        <w:rPr>
          <w:rFonts w:ascii="Segoe UI" w:hAnsi="Segoe UI" w:cs="Segoe UI"/>
        </w:rPr>
        <w:t>CP member introductions &amp; networking notes</w:t>
      </w:r>
    </w:p>
    <w:p w14:paraId="2EFB6E4F" w14:textId="77777777" w:rsidR="006815C5" w:rsidRDefault="006815C5" w:rsidP="00BB1B62">
      <w:pPr>
        <w:ind w:left="720" w:hanging="720"/>
        <w:contextualSpacing/>
        <w:rPr>
          <w:rFonts w:ascii="Segoe UI" w:hAnsi="Segoe UI" w:cs="Segoe UI"/>
        </w:rPr>
      </w:pPr>
    </w:p>
    <w:p w14:paraId="65966B23" w14:textId="35F33F63" w:rsidR="00BB1B62" w:rsidRDefault="008F0710" w:rsidP="006815C5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6815C5">
        <w:rPr>
          <w:rFonts w:ascii="Segoe UI" w:hAnsi="Segoe UI" w:cs="Segoe UI"/>
        </w:rPr>
        <w:t>8:2</w:t>
      </w:r>
      <w:r>
        <w:rPr>
          <w:rFonts w:ascii="Segoe UI" w:hAnsi="Segoe UI" w:cs="Segoe UI"/>
        </w:rPr>
        <w:t>5</w:t>
      </w:r>
      <w:r w:rsidR="006815C5">
        <w:rPr>
          <w:rFonts w:ascii="Segoe UI" w:hAnsi="Segoe UI" w:cs="Segoe UI"/>
        </w:rPr>
        <w:tab/>
      </w:r>
      <w:r w:rsidR="00BB1B62">
        <w:rPr>
          <w:rFonts w:ascii="Segoe UI" w:hAnsi="Segoe UI" w:cs="Segoe UI"/>
        </w:rPr>
        <w:t>Panel discussion welcome &amp; purpose</w:t>
      </w:r>
    </w:p>
    <w:p w14:paraId="482A9EA3" w14:textId="4BC58099" w:rsidR="00BB1B62" w:rsidRDefault="00BB1B62" w:rsidP="00BB1B62">
      <w:pPr>
        <w:ind w:left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Special thanks to Leanne Raynor</w:t>
      </w:r>
    </w:p>
    <w:p w14:paraId="72E35428" w14:textId="794ED91B" w:rsidR="00BB1B62" w:rsidRDefault="00BB1B62" w:rsidP="00BB1B62">
      <w:pPr>
        <w:ind w:left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Introduce panelists</w:t>
      </w:r>
    </w:p>
    <w:p w14:paraId="76BC9B33" w14:textId="3C9AF0E2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7CD56853" w14:textId="78C52BA7" w:rsidR="00BB1B62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8:</w:t>
      </w:r>
      <w:r>
        <w:rPr>
          <w:rFonts w:ascii="Segoe UI" w:hAnsi="Segoe UI" w:cs="Segoe UI"/>
        </w:rPr>
        <w:t>30</w:t>
      </w:r>
      <w:r w:rsidR="00BB1B62">
        <w:rPr>
          <w:rFonts w:ascii="Segoe UI" w:hAnsi="Segoe UI" w:cs="Segoe UI"/>
        </w:rPr>
        <w:tab/>
        <w:t>Panelists’ brief opening comments:</w:t>
      </w:r>
    </w:p>
    <w:p w14:paraId="1F17E399" w14:textId="30D14C81" w:rsidR="00BB1B62" w:rsidRDefault="00BB1B62" w:rsidP="00BB1B62">
      <w:pPr>
        <w:ind w:left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little about themselves, relationship to CP, etc. </w:t>
      </w:r>
    </w:p>
    <w:p w14:paraId="6870C2D5" w14:textId="3CE9C189" w:rsidR="00BB1B62" w:rsidRDefault="00BB1B62" w:rsidP="00BB1B62">
      <w:pPr>
        <w:ind w:left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(about a minute each)</w:t>
      </w:r>
    </w:p>
    <w:p w14:paraId="0F33CC6C" w14:textId="5135F6D8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1E4B8B5F" w14:textId="117F3B15" w:rsidR="00BB1B62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8:</w:t>
      </w:r>
      <w:r w:rsidR="006815C5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5</w:t>
      </w:r>
      <w:r w:rsidR="00BB1B62">
        <w:rPr>
          <w:rFonts w:ascii="Segoe UI" w:hAnsi="Segoe UI" w:cs="Segoe UI"/>
        </w:rPr>
        <w:tab/>
        <w:t>Prepared discussion with panelists</w:t>
      </w:r>
      <w:r w:rsidR="0086170B">
        <w:rPr>
          <w:rFonts w:ascii="Segoe UI" w:hAnsi="Segoe UI" w:cs="Segoe UI"/>
        </w:rPr>
        <w:t xml:space="preserve"> (next page)</w:t>
      </w:r>
    </w:p>
    <w:p w14:paraId="54A01614" w14:textId="1C7BD083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54FB03DC" w14:textId="28246521" w:rsidR="00BB1B62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6815C5">
        <w:rPr>
          <w:rFonts w:ascii="Segoe UI" w:hAnsi="Segoe UI" w:cs="Segoe UI"/>
        </w:rPr>
        <w:t>9:</w:t>
      </w:r>
      <w:r>
        <w:rPr>
          <w:rFonts w:ascii="Segoe UI" w:hAnsi="Segoe UI" w:cs="Segoe UI"/>
        </w:rPr>
        <w:t>15</w:t>
      </w:r>
      <w:r w:rsidR="00BB1B62">
        <w:rPr>
          <w:rFonts w:ascii="Segoe UI" w:hAnsi="Segoe UI" w:cs="Segoe UI"/>
        </w:rPr>
        <w:tab/>
        <w:t>Audience questions</w:t>
      </w:r>
    </w:p>
    <w:p w14:paraId="46FDDD75" w14:textId="14259EAF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489A4C35" w14:textId="47895552" w:rsidR="00BB1B62" w:rsidRDefault="008F0710" w:rsidP="00BB1B62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9:</w:t>
      </w:r>
      <w:r>
        <w:rPr>
          <w:rFonts w:ascii="Segoe UI" w:hAnsi="Segoe UI" w:cs="Segoe UI"/>
        </w:rPr>
        <w:t>45</w:t>
      </w:r>
      <w:r w:rsidR="00BB1B62">
        <w:rPr>
          <w:rFonts w:ascii="Segoe UI" w:hAnsi="Segoe UI" w:cs="Segoe UI"/>
        </w:rPr>
        <w:tab/>
      </w:r>
      <w:r w:rsidR="0086170B">
        <w:rPr>
          <w:rFonts w:ascii="Segoe UI" w:hAnsi="Segoe UI" w:cs="Segoe UI"/>
        </w:rPr>
        <w:t>Wrap up with c</w:t>
      </w:r>
      <w:r w:rsidR="00BB1B62">
        <w:rPr>
          <w:rFonts w:ascii="Segoe UI" w:hAnsi="Segoe UI" w:cs="Segoe UI"/>
        </w:rPr>
        <w:t>losing remarks from panelists</w:t>
      </w:r>
      <w:r w:rsidR="0086170B">
        <w:rPr>
          <w:rFonts w:ascii="Segoe UI" w:hAnsi="Segoe UI" w:cs="Segoe UI"/>
        </w:rPr>
        <w:t xml:space="preserve"> and more thanks</w:t>
      </w:r>
    </w:p>
    <w:p w14:paraId="25FF2108" w14:textId="77777777" w:rsidR="00BB1B62" w:rsidRDefault="00BB1B62" w:rsidP="00BB1B62">
      <w:pPr>
        <w:ind w:left="720" w:hanging="720"/>
        <w:contextualSpacing/>
        <w:rPr>
          <w:rFonts w:ascii="Segoe UI" w:hAnsi="Segoe UI" w:cs="Segoe UI"/>
        </w:rPr>
      </w:pPr>
    </w:p>
    <w:p w14:paraId="53BCBFAB" w14:textId="6832E82A" w:rsidR="008F0710" w:rsidRDefault="008F0710" w:rsidP="008F0710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</w:t>
      </w:r>
      <w:r w:rsidR="00BB1B62">
        <w:rPr>
          <w:rFonts w:ascii="Segoe UI" w:hAnsi="Segoe UI" w:cs="Segoe UI"/>
        </w:rPr>
        <w:t>9:</w:t>
      </w:r>
      <w:r>
        <w:rPr>
          <w:rFonts w:ascii="Segoe UI" w:hAnsi="Segoe UI" w:cs="Segoe UI"/>
        </w:rPr>
        <w:t>50</w:t>
      </w:r>
      <w:r w:rsidR="00BB1B62">
        <w:rPr>
          <w:rFonts w:ascii="Segoe UI" w:hAnsi="Segoe UI" w:cs="Segoe UI"/>
        </w:rPr>
        <w:tab/>
      </w:r>
      <w:r w:rsidR="006815C5">
        <w:rPr>
          <w:rFonts w:ascii="Segoe UI" w:hAnsi="Segoe UI" w:cs="Segoe UI"/>
        </w:rPr>
        <w:t>CP &amp; JAM announcements</w:t>
      </w:r>
    </w:p>
    <w:p w14:paraId="47FD538A" w14:textId="77777777" w:rsidR="008F0710" w:rsidRDefault="008F0710" w:rsidP="008F0710">
      <w:pPr>
        <w:ind w:left="720" w:hanging="720"/>
        <w:contextualSpacing/>
        <w:rPr>
          <w:rFonts w:ascii="Segoe UI" w:hAnsi="Segoe UI" w:cs="Segoe UI"/>
        </w:rPr>
      </w:pPr>
    </w:p>
    <w:p w14:paraId="1003C15A" w14:textId="0B11E14F" w:rsidR="0086170B" w:rsidRDefault="008F0710" w:rsidP="008F0710">
      <w:pPr>
        <w:ind w:left="720" w:hanging="72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10:00</w:t>
      </w:r>
      <w:r w:rsidR="0086170B">
        <w:rPr>
          <w:rFonts w:ascii="Segoe UI" w:hAnsi="Segoe UI" w:cs="Segoe UI"/>
        </w:rPr>
        <w:tab/>
      </w:r>
      <w:r w:rsidR="006815C5">
        <w:rPr>
          <w:rFonts w:ascii="Segoe UI" w:hAnsi="Segoe UI" w:cs="Segoe UI"/>
        </w:rPr>
        <w:t>Open networking</w:t>
      </w:r>
    </w:p>
    <w:p w14:paraId="6AAA2DA3" w14:textId="1DA5B1F7" w:rsidR="0086170B" w:rsidRDefault="0086170B" w:rsidP="00BB1B62">
      <w:pPr>
        <w:ind w:left="720" w:hanging="720"/>
        <w:contextualSpacing/>
        <w:rPr>
          <w:rFonts w:ascii="Segoe UI" w:hAnsi="Segoe UI" w:cs="Segoe UI"/>
        </w:rPr>
      </w:pPr>
    </w:p>
    <w:p w14:paraId="5B05B495" w14:textId="77777777" w:rsidR="0086170B" w:rsidRDefault="0086170B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4EDACA5" w14:textId="77777777" w:rsidR="0086170B" w:rsidRPr="000C13BF" w:rsidRDefault="0086170B" w:rsidP="0086170B">
      <w:pPr>
        <w:contextualSpacing/>
        <w:jc w:val="center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lastRenderedPageBreak/>
        <w:t>CAREER  PROSPECTORS</w:t>
      </w:r>
      <w:proofErr w:type="gramEnd"/>
      <w:r>
        <w:rPr>
          <w:rFonts w:ascii="Segoe UI" w:hAnsi="Segoe UI" w:cs="Segoe UI"/>
        </w:rPr>
        <w:t xml:space="preserve">  </w:t>
      </w:r>
      <w:r w:rsidRPr="000C13BF">
        <w:rPr>
          <w:rFonts w:ascii="Segoe UI" w:hAnsi="Segoe UI" w:cs="Segoe UI"/>
        </w:rPr>
        <w:t>RECRUITER</w:t>
      </w:r>
      <w:r>
        <w:rPr>
          <w:rFonts w:ascii="Segoe UI" w:hAnsi="Segoe UI" w:cs="Segoe UI"/>
        </w:rPr>
        <w:t xml:space="preserve"> </w:t>
      </w:r>
      <w:r w:rsidRPr="000C13BF">
        <w:rPr>
          <w:rFonts w:ascii="Segoe UI" w:hAnsi="Segoe UI" w:cs="Segoe UI"/>
        </w:rPr>
        <w:t xml:space="preserve"> PANEL</w:t>
      </w:r>
      <w:r>
        <w:rPr>
          <w:rFonts w:ascii="Segoe UI" w:hAnsi="Segoe UI" w:cs="Segoe UI"/>
        </w:rPr>
        <w:t xml:space="preserve">  DISCUSSION</w:t>
      </w:r>
    </w:p>
    <w:p w14:paraId="2D04FABA" w14:textId="0A4D6E88" w:rsidR="0086170B" w:rsidRPr="00BB1B62" w:rsidRDefault="0086170B" w:rsidP="0086170B">
      <w:pPr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Working with Recruiters in </w:t>
      </w:r>
      <w:r w:rsidR="0036308F">
        <w:rPr>
          <w:rFonts w:ascii="Segoe UI" w:hAnsi="Segoe UI" w:cs="Segoe UI"/>
          <w:b/>
          <w:bCs/>
          <w:sz w:val="32"/>
          <w:szCs w:val="32"/>
        </w:rPr>
        <w:t>the Public Sector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331381AB" w14:textId="77777777" w:rsidR="0086170B" w:rsidRDefault="0086170B" w:rsidP="0086170B">
      <w:pPr>
        <w:contextualSpacing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August 6, 2019</w:t>
      </w:r>
    </w:p>
    <w:p w14:paraId="0E625DA2" w14:textId="77777777" w:rsidR="0086170B" w:rsidRDefault="0086170B" w:rsidP="0086170B">
      <w:pPr>
        <w:pBdr>
          <w:bottom w:val="single" w:sz="12" w:space="1" w:color="auto"/>
        </w:pBdr>
        <w:contextualSpacing/>
        <w:jc w:val="center"/>
        <w:rPr>
          <w:rFonts w:ascii="Segoe UI" w:hAnsi="Segoe UI" w:cs="Segoe UI"/>
        </w:rPr>
      </w:pPr>
    </w:p>
    <w:p w14:paraId="6EAEC187" w14:textId="77777777" w:rsidR="0086170B" w:rsidRDefault="0086170B" w:rsidP="0086170B">
      <w:pPr>
        <w:contextualSpacing/>
        <w:rPr>
          <w:rFonts w:ascii="Segoe UI" w:hAnsi="Segoe UI" w:cs="Segoe UI"/>
        </w:rPr>
      </w:pPr>
    </w:p>
    <w:p w14:paraId="60DA6739" w14:textId="639ACACE" w:rsidR="0086170B" w:rsidRPr="00114DBB" w:rsidRDefault="0086170B" w:rsidP="0086170B">
      <w:pPr>
        <w:contextualSpacing/>
        <w:jc w:val="center"/>
        <w:rPr>
          <w:rFonts w:ascii="Segoe UI" w:hAnsi="Segoe UI" w:cs="Segoe UI"/>
          <w:b/>
          <w:bCs/>
        </w:rPr>
      </w:pPr>
      <w:r w:rsidRPr="00114DBB">
        <w:rPr>
          <w:rFonts w:ascii="Segoe UI" w:hAnsi="Segoe UI" w:cs="Segoe UI"/>
          <w:b/>
          <w:bCs/>
        </w:rPr>
        <w:t xml:space="preserve">Discussion </w:t>
      </w:r>
      <w:r w:rsidR="00114DBB" w:rsidRPr="00114DBB">
        <w:rPr>
          <w:rFonts w:ascii="Segoe UI" w:hAnsi="Segoe UI" w:cs="Segoe UI"/>
          <w:b/>
          <w:bCs/>
        </w:rPr>
        <w:t>Guide</w:t>
      </w:r>
    </w:p>
    <w:p w14:paraId="35B6DAA3" w14:textId="77777777" w:rsidR="0086170B" w:rsidRDefault="0086170B" w:rsidP="0086170B">
      <w:pPr>
        <w:pBdr>
          <w:bottom w:val="single" w:sz="12" w:space="1" w:color="auto"/>
        </w:pBdr>
        <w:contextualSpacing/>
        <w:rPr>
          <w:rFonts w:ascii="Segoe UI" w:hAnsi="Segoe UI" w:cs="Segoe UI"/>
        </w:rPr>
      </w:pPr>
    </w:p>
    <w:p w14:paraId="42EE6C64" w14:textId="77777777" w:rsidR="0086170B" w:rsidRDefault="0086170B" w:rsidP="0086170B">
      <w:pPr>
        <w:contextualSpacing/>
        <w:rPr>
          <w:rFonts w:ascii="Segoe UI" w:hAnsi="Segoe UI" w:cs="Segoe UI"/>
        </w:rPr>
      </w:pPr>
    </w:p>
    <w:p w14:paraId="31C09D2F" w14:textId="77777777" w:rsidR="000E510C" w:rsidRDefault="000E510C" w:rsidP="0086170B">
      <w:pPr>
        <w:contextualSpacing/>
        <w:rPr>
          <w:rFonts w:ascii="Segoe UI" w:hAnsi="Segoe UI" w:cs="Segoe UI"/>
          <w:b/>
          <w:bCs/>
          <w:u w:val="single"/>
        </w:rPr>
      </w:pPr>
    </w:p>
    <w:p w14:paraId="1D9ED02F" w14:textId="0446F8BA" w:rsidR="0086170B" w:rsidRDefault="00CD264B" w:rsidP="0086170B">
      <w:pPr>
        <w:contextualSpacing/>
        <w:rPr>
          <w:rFonts w:ascii="Segoe UI" w:hAnsi="Segoe UI" w:cs="Segoe UI"/>
        </w:rPr>
      </w:pPr>
      <w:r w:rsidRPr="000E510C">
        <w:rPr>
          <w:rFonts w:ascii="Segoe UI" w:hAnsi="Segoe UI" w:cs="Segoe UI"/>
          <w:b/>
          <w:bCs/>
          <w:u w:val="single"/>
        </w:rPr>
        <w:t>In general.</w:t>
      </w:r>
      <w:r>
        <w:rPr>
          <w:rFonts w:ascii="Segoe UI" w:hAnsi="Segoe UI" w:cs="Segoe UI"/>
        </w:rPr>
        <w:t xml:space="preserve"> </w:t>
      </w:r>
      <w:r w:rsidR="0086170B">
        <w:rPr>
          <w:rFonts w:ascii="Segoe UI" w:hAnsi="Segoe UI" w:cs="Segoe UI"/>
        </w:rPr>
        <w:t>There are so many tools available for a job search now!  Job boards, social media</w:t>
      </w:r>
      <w:r w:rsidR="00114DBB">
        <w:rPr>
          <w:rFonts w:ascii="Segoe UI" w:hAnsi="Segoe UI" w:cs="Segoe UI"/>
        </w:rPr>
        <w:t xml:space="preserve"> profiles, social media reviews</w:t>
      </w:r>
      <w:r w:rsidR="0086170B">
        <w:rPr>
          <w:rFonts w:ascii="Segoe UI" w:hAnsi="Segoe UI" w:cs="Segoe UI"/>
        </w:rPr>
        <w:t xml:space="preserve">, </w:t>
      </w:r>
      <w:r w:rsidR="00114DBB">
        <w:rPr>
          <w:rFonts w:ascii="Segoe UI" w:hAnsi="Segoe UI" w:cs="Segoe UI"/>
        </w:rPr>
        <w:t xml:space="preserve">individual </w:t>
      </w:r>
      <w:r w:rsidR="0086170B">
        <w:rPr>
          <w:rFonts w:ascii="Segoe UI" w:hAnsi="Segoe UI" w:cs="Segoe UI"/>
        </w:rPr>
        <w:t xml:space="preserve">networking, </w:t>
      </w:r>
      <w:r w:rsidR="00114DBB">
        <w:rPr>
          <w:rFonts w:ascii="Segoe UI" w:hAnsi="Segoe UI" w:cs="Segoe UI"/>
        </w:rPr>
        <w:t xml:space="preserve">networking clubs, </w:t>
      </w:r>
      <w:r w:rsidR="0086170B">
        <w:rPr>
          <w:rFonts w:ascii="Segoe UI" w:hAnsi="Segoe UI" w:cs="Segoe UI"/>
        </w:rPr>
        <w:t xml:space="preserve">recruiters, </w:t>
      </w:r>
      <w:r w:rsidR="00114DBB">
        <w:rPr>
          <w:rFonts w:ascii="Segoe UI" w:hAnsi="Segoe UI" w:cs="Segoe UI"/>
        </w:rPr>
        <w:t xml:space="preserve">personal business cards, </w:t>
      </w:r>
      <w:r w:rsidR="0086170B">
        <w:rPr>
          <w:rFonts w:ascii="Segoe UI" w:hAnsi="Segoe UI" w:cs="Segoe UI"/>
        </w:rPr>
        <w:t xml:space="preserve">online applications, candidate databases, career fairs … oh, yes, and </w:t>
      </w:r>
      <w:r w:rsidR="00114DBB">
        <w:rPr>
          <w:rFonts w:ascii="Segoe UI" w:hAnsi="Segoe UI" w:cs="Segoe UI"/>
        </w:rPr>
        <w:t xml:space="preserve">… </w:t>
      </w:r>
      <w:r w:rsidR="0086170B">
        <w:rPr>
          <w:rFonts w:ascii="Segoe UI" w:hAnsi="Segoe UI" w:cs="Segoe UI"/>
        </w:rPr>
        <w:t xml:space="preserve">resumes … </w:t>
      </w:r>
    </w:p>
    <w:p w14:paraId="58967B54" w14:textId="77777777" w:rsidR="00114DBB" w:rsidRDefault="00114DBB" w:rsidP="0086170B">
      <w:pPr>
        <w:contextualSpacing/>
        <w:rPr>
          <w:rFonts w:ascii="Segoe UI" w:hAnsi="Segoe UI" w:cs="Segoe UI"/>
        </w:rPr>
      </w:pPr>
    </w:p>
    <w:p w14:paraId="079EDE1A" w14:textId="6A4557EC" w:rsidR="0086170B" w:rsidRPr="00CD264B" w:rsidRDefault="0086170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>Where should today’s job seekers place the most emphasis in their searches?</w:t>
      </w:r>
      <w:r w:rsidR="00114DBB" w:rsidRPr="00CD264B">
        <w:rPr>
          <w:rFonts w:ascii="Segoe UI" w:hAnsi="Segoe UI" w:cs="Segoe UI"/>
        </w:rPr>
        <w:t xml:space="preserve"> How come?</w:t>
      </w:r>
    </w:p>
    <w:p w14:paraId="2B3FE43F" w14:textId="65460F2F" w:rsidR="00114DBB" w:rsidRDefault="0086170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 xml:space="preserve">Are there any “traditional” job search methods that candidates </w:t>
      </w:r>
      <w:r w:rsidR="00D5153C" w:rsidRPr="00CD264B">
        <w:rPr>
          <w:rFonts w:ascii="Segoe UI" w:hAnsi="Segoe UI" w:cs="Segoe UI"/>
        </w:rPr>
        <w:t>are</w:t>
      </w:r>
      <w:r w:rsidRPr="00CD264B">
        <w:rPr>
          <w:rFonts w:ascii="Segoe UI" w:hAnsi="Segoe UI" w:cs="Segoe UI"/>
        </w:rPr>
        <w:t xml:space="preserve"> wasting their time with?</w:t>
      </w:r>
    </w:p>
    <w:p w14:paraId="4BC17AD4" w14:textId="77777777" w:rsidR="00CD264B" w:rsidRPr="00CD264B" w:rsidRDefault="00CD264B" w:rsidP="00CD264B">
      <w:pPr>
        <w:pStyle w:val="ListParagraph"/>
        <w:ind w:left="180"/>
        <w:rPr>
          <w:rFonts w:ascii="Segoe UI" w:hAnsi="Segoe UI" w:cs="Segoe UI"/>
        </w:rPr>
      </w:pPr>
    </w:p>
    <w:p w14:paraId="59216CFD" w14:textId="77777777" w:rsidR="00BE3C6A" w:rsidRPr="000E510C" w:rsidRDefault="00114DB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  <w:b/>
          <w:bCs/>
        </w:rPr>
      </w:pPr>
      <w:r w:rsidRPr="000E510C">
        <w:rPr>
          <w:rFonts w:ascii="Segoe UI" w:hAnsi="Segoe UI" w:cs="Segoe UI"/>
          <w:b/>
          <w:bCs/>
        </w:rPr>
        <w:t>How do career fairs fit into the overall recruiting picture?</w:t>
      </w:r>
      <w:r w:rsidR="00BE3C6A" w:rsidRPr="000E510C">
        <w:rPr>
          <w:rFonts w:ascii="Segoe UI" w:hAnsi="Segoe UI" w:cs="Segoe UI"/>
          <w:b/>
          <w:bCs/>
        </w:rPr>
        <w:t xml:space="preserve"> </w:t>
      </w:r>
    </w:p>
    <w:p w14:paraId="07C560F5" w14:textId="3BE45BA5" w:rsidR="00114DBB" w:rsidRPr="000E510C" w:rsidRDefault="00114DB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  <w:b/>
          <w:bCs/>
        </w:rPr>
      </w:pPr>
      <w:r w:rsidRPr="000E510C">
        <w:rPr>
          <w:rFonts w:ascii="Segoe UI" w:hAnsi="Segoe UI" w:cs="Segoe UI"/>
          <w:b/>
          <w:bCs/>
        </w:rPr>
        <w:t>Tell us about your recruiting experiences with the RVA Career Expo? How is it different?</w:t>
      </w:r>
    </w:p>
    <w:p w14:paraId="04A5048A" w14:textId="77777777" w:rsidR="000E510C" w:rsidRPr="000E510C" w:rsidRDefault="000E510C" w:rsidP="000E510C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  <w:b/>
          <w:bCs/>
        </w:rPr>
      </w:pPr>
      <w:r w:rsidRPr="000E510C">
        <w:rPr>
          <w:rFonts w:ascii="Segoe UI" w:hAnsi="Segoe UI" w:cs="Segoe UI"/>
          <w:b/>
          <w:bCs/>
        </w:rPr>
        <w:t>What is the best advice you could offer to a job seeker planning to attend a career fair?</w:t>
      </w:r>
    </w:p>
    <w:p w14:paraId="744D16A6" w14:textId="77777777" w:rsidR="00CD264B" w:rsidRPr="000E510C" w:rsidRDefault="00CD264B" w:rsidP="000E510C">
      <w:pPr>
        <w:rPr>
          <w:rFonts w:ascii="Segoe UI" w:hAnsi="Segoe UI" w:cs="Segoe UI"/>
        </w:rPr>
      </w:pPr>
    </w:p>
    <w:p w14:paraId="360759DB" w14:textId="731ED9F8" w:rsidR="00CD264B" w:rsidRPr="00CD264B" w:rsidRDefault="00114DB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>What social media platforms are important to your daily work with candidates and employers?</w:t>
      </w:r>
    </w:p>
    <w:p w14:paraId="27076B0F" w14:textId="369444D7" w:rsidR="00114DBB" w:rsidRPr="00CD264B" w:rsidRDefault="00114DB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>What are you looking for in a candidate’s social media presence? Any caveats?</w:t>
      </w:r>
    </w:p>
    <w:p w14:paraId="603C4123" w14:textId="77777777" w:rsidR="00037BB3" w:rsidRDefault="00037BB3" w:rsidP="00CD264B">
      <w:pPr>
        <w:ind w:left="180" w:hanging="180"/>
        <w:contextualSpacing/>
        <w:rPr>
          <w:rFonts w:ascii="Segoe UI" w:hAnsi="Segoe UI" w:cs="Segoe UI"/>
        </w:rPr>
      </w:pPr>
    </w:p>
    <w:p w14:paraId="4D742F86" w14:textId="77777777" w:rsidR="000E510C" w:rsidRDefault="000E510C" w:rsidP="00CD264B">
      <w:pPr>
        <w:rPr>
          <w:rFonts w:ascii="Segoe UI" w:hAnsi="Segoe UI" w:cs="Segoe UI"/>
          <w:b/>
          <w:bCs/>
          <w:u w:val="single"/>
        </w:rPr>
      </w:pPr>
    </w:p>
    <w:p w14:paraId="7B966A39" w14:textId="38C52DAB" w:rsidR="00CD264B" w:rsidRDefault="00CD264B" w:rsidP="00CD264B">
      <w:pPr>
        <w:rPr>
          <w:rFonts w:ascii="Segoe UI" w:hAnsi="Segoe UI" w:cs="Segoe UI"/>
        </w:rPr>
      </w:pPr>
      <w:r w:rsidRPr="000E510C">
        <w:rPr>
          <w:rFonts w:ascii="Segoe UI" w:hAnsi="Segoe UI" w:cs="Segoe UI"/>
          <w:b/>
          <w:bCs/>
          <w:u w:val="single"/>
        </w:rPr>
        <w:t>Networking.</w:t>
      </w:r>
      <w:r w:rsidRPr="000E510C">
        <w:rPr>
          <w:rFonts w:ascii="Segoe UI" w:hAnsi="Segoe UI" w:cs="Segoe UI"/>
          <w:u w:val="single"/>
        </w:rPr>
        <w:t xml:space="preserve"> </w:t>
      </w:r>
      <w:r w:rsidR="00D5153C" w:rsidRPr="00CD264B">
        <w:rPr>
          <w:rFonts w:ascii="Segoe UI" w:hAnsi="Segoe UI" w:cs="Segoe UI"/>
        </w:rPr>
        <w:t>We hear so much about the importance of networking, both in person and in social media</w:t>
      </w:r>
      <w:r>
        <w:rPr>
          <w:rFonts w:ascii="Segoe UI" w:hAnsi="Segoe UI" w:cs="Segoe UI"/>
        </w:rPr>
        <w:t>…</w:t>
      </w:r>
      <w:r w:rsidR="00D5153C" w:rsidRPr="00CD264B">
        <w:rPr>
          <w:rFonts w:ascii="Segoe UI" w:hAnsi="Segoe UI" w:cs="Segoe UI"/>
        </w:rPr>
        <w:t xml:space="preserve"> </w:t>
      </w:r>
    </w:p>
    <w:p w14:paraId="4D2557A2" w14:textId="77777777" w:rsidR="00CD264B" w:rsidRDefault="00CD264B" w:rsidP="00CD264B">
      <w:pPr>
        <w:rPr>
          <w:rFonts w:ascii="Segoe UI" w:hAnsi="Segoe UI" w:cs="Segoe UI"/>
        </w:rPr>
      </w:pPr>
    </w:p>
    <w:p w14:paraId="4255311C" w14:textId="5475FADA" w:rsidR="00BE3C6A" w:rsidRPr="00CD264B" w:rsidRDefault="00114DB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 xml:space="preserve">How important is </w:t>
      </w:r>
      <w:r w:rsidR="00D5153C" w:rsidRPr="00CD264B">
        <w:rPr>
          <w:rFonts w:ascii="Segoe UI" w:hAnsi="Segoe UI" w:cs="Segoe UI"/>
        </w:rPr>
        <w:t xml:space="preserve">a candidate’s </w:t>
      </w:r>
      <w:r w:rsidRPr="00CD264B">
        <w:rPr>
          <w:rFonts w:ascii="Segoe UI" w:hAnsi="Segoe UI" w:cs="Segoe UI"/>
        </w:rPr>
        <w:t>network</w:t>
      </w:r>
      <w:r w:rsidR="00D5153C" w:rsidRPr="00CD264B">
        <w:rPr>
          <w:rFonts w:ascii="Segoe UI" w:hAnsi="Segoe UI" w:cs="Segoe UI"/>
        </w:rPr>
        <w:t xml:space="preserve"> to you, really, in your role as a recruiter? </w:t>
      </w:r>
    </w:p>
    <w:p w14:paraId="33063378" w14:textId="1E11A226" w:rsidR="00114DBB" w:rsidRDefault="00D5153C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CD264B">
        <w:rPr>
          <w:rFonts w:ascii="Segoe UI" w:hAnsi="Segoe UI" w:cs="Segoe UI"/>
        </w:rPr>
        <w:t>How about the importance of a candidate’s becoming active members of your network, such as by giving you referrals?</w:t>
      </w:r>
    </w:p>
    <w:p w14:paraId="25864F04" w14:textId="14880503" w:rsidR="00CD264B" w:rsidRPr="000E510C" w:rsidRDefault="00CD264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  <w:b/>
          <w:bCs/>
        </w:rPr>
      </w:pPr>
      <w:r w:rsidRPr="000E510C">
        <w:rPr>
          <w:rFonts w:ascii="Segoe UI" w:hAnsi="Segoe UI" w:cs="Segoe UI"/>
          <w:b/>
          <w:bCs/>
        </w:rPr>
        <w:t>How can a strong network help a candidate navigate a career fair successfully?</w:t>
      </w:r>
    </w:p>
    <w:p w14:paraId="19EE9E04" w14:textId="334A0C69" w:rsidR="00CD264B" w:rsidRDefault="00CD264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How can a candidate use the career fair environment to strengthen her network?</w:t>
      </w:r>
    </w:p>
    <w:p w14:paraId="54BCFE4A" w14:textId="77777777" w:rsidR="000E510C" w:rsidRDefault="000E510C" w:rsidP="000E510C">
      <w:pPr>
        <w:rPr>
          <w:rFonts w:ascii="Segoe UI" w:hAnsi="Segoe UI" w:cs="Segoe UI"/>
        </w:rPr>
      </w:pPr>
    </w:p>
    <w:p w14:paraId="3701F6CE" w14:textId="77777777" w:rsidR="000E510C" w:rsidRDefault="000E510C" w:rsidP="000E510C">
      <w:pPr>
        <w:contextualSpacing/>
        <w:rPr>
          <w:rFonts w:ascii="Segoe UI" w:hAnsi="Segoe UI" w:cs="Segoe UI"/>
          <w:b/>
          <w:bCs/>
          <w:u w:val="single"/>
        </w:rPr>
      </w:pPr>
    </w:p>
    <w:p w14:paraId="6219288A" w14:textId="671F4E0B" w:rsidR="000E510C" w:rsidRDefault="000E510C" w:rsidP="000E510C">
      <w:pPr>
        <w:contextualSpacing/>
        <w:rPr>
          <w:rFonts w:ascii="Segoe UI" w:hAnsi="Segoe UI" w:cs="Segoe UI"/>
        </w:rPr>
      </w:pPr>
      <w:r w:rsidRPr="000E510C">
        <w:rPr>
          <w:rFonts w:ascii="Segoe UI" w:hAnsi="Segoe UI" w:cs="Segoe UI"/>
          <w:b/>
          <w:bCs/>
          <w:u w:val="single"/>
        </w:rPr>
        <w:t>Communicating with you.</w:t>
      </w:r>
      <w:r>
        <w:rPr>
          <w:rFonts w:ascii="Segoe UI" w:hAnsi="Segoe UI" w:cs="Segoe UI"/>
        </w:rPr>
        <w:t xml:space="preserve"> We job seekers get </w:t>
      </w:r>
      <w:r w:rsidRPr="000E510C">
        <w:rPr>
          <w:rFonts w:ascii="Segoe UI" w:hAnsi="Segoe UI" w:cs="Segoe UI"/>
          <w:i/>
          <w:iCs/>
        </w:rPr>
        <w:t>really</w:t>
      </w:r>
      <w:r>
        <w:rPr>
          <w:rFonts w:ascii="Segoe UI" w:hAnsi="Segoe UI" w:cs="Segoe UI"/>
        </w:rPr>
        <w:t xml:space="preserve"> nervous when we don’t hear back from you! On the other hand, we know you’re incredibly busy. </w:t>
      </w:r>
      <w:proofErr w:type="gramStart"/>
      <w:r>
        <w:rPr>
          <w:rFonts w:ascii="Segoe UI" w:hAnsi="Segoe UI" w:cs="Segoe UI"/>
        </w:rPr>
        <w:t>So</w:t>
      </w:r>
      <w:proofErr w:type="gramEnd"/>
      <w:r>
        <w:rPr>
          <w:rFonts w:ascii="Segoe UI" w:hAnsi="Segoe UI" w:cs="Segoe UI"/>
        </w:rPr>
        <w:t xml:space="preserve"> we respect the value of your time, and we don’t want to annoy you. On the other hand, we don’t want you to forget us-- and you bet we’re eager to have a paycheck again! All that said:</w:t>
      </w:r>
    </w:p>
    <w:p w14:paraId="7A350FAB" w14:textId="77777777" w:rsidR="000E510C" w:rsidRDefault="000E510C" w:rsidP="000E510C">
      <w:pPr>
        <w:contextualSpacing/>
        <w:rPr>
          <w:rFonts w:ascii="Segoe UI" w:hAnsi="Segoe UI" w:cs="Segoe UI"/>
        </w:rPr>
      </w:pPr>
    </w:p>
    <w:p w14:paraId="60A715A5" w14:textId="77777777" w:rsidR="000E510C" w:rsidRDefault="000E510C" w:rsidP="000E510C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When we don’t hear back from you after an interview, how soon is it OK to reach out for updates? And what’s the best way to contact you without being a pest?  </w:t>
      </w:r>
    </w:p>
    <w:p w14:paraId="1AC2009D" w14:textId="77777777" w:rsidR="002A7840" w:rsidRDefault="000E510C" w:rsidP="002A7840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How about after an application? </w:t>
      </w:r>
      <w:r w:rsidRPr="000E510C">
        <w:rPr>
          <w:rFonts w:ascii="Segoe UI" w:hAnsi="Segoe UI" w:cs="Segoe UI"/>
          <w:b/>
          <w:bCs/>
        </w:rPr>
        <w:t>After a career fair?</w:t>
      </w:r>
    </w:p>
    <w:p w14:paraId="172B8340" w14:textId="22E05E22" w:rsidR="002A7840" w:rsidRDefault="002A7840">
      <w:pPr>
        <w:rPr>
          <w:rFonts w:ascii="Segoe UI" w:hAnsi="Segoe UI" w:cs="Segoe UI"/>
          <w:b/>
          <w:bCs/>
        </w:rPr>
      </w:pPr>
    </w:p>
    <w:p w14:paraId="4E8885A7" w14:textId="2F4526D3" w:rsidR="00CD264B" w:rsidRPr="002A7840" w:rsidRDefault="00CD264B" w:rsidP="002A7840">
      <w:pPr>
        <w:rPr>
          <w:rFonts w:ascii="Segoe UI" w:hAnsi="Segoe UI" w:cs="Segoe UI"/>
          <w:b/>
          <w:bCs/>
        </w:rPr>
      </w:pPr>
      <w:r w:rsidRPr="002A7840">
        <w:rPr>
          <w:rFonts w:ascii="Segoe UI" w:hAnsi="Segoe UI" w:cs="Segoe UI"/>
          <w:b/>
          <w:bCs/>
          <w:u w:val="single"/>
        </w:rPr>
        <w:lastRenderedPageBreak/>
        <w:t>Applicant Tracking Systems.</w:t>
      </w:r>
      <w:r w:rsidRPr="002A7840">
        <w:rPr>
          <w:rFonts w:ascii="Segoe UI" w:hAnsi="Segoe UI" w:cs="Segoe UI"/>
        </w:rPr>
        <w:t xml:space="preserve"> What a wonderful tool</w:t>
      </w:r>
      <w:r w:rsidR="000E510C" w:rsidRPr="002A7840">
        <w:rPr>
          <w:rFonts w:ascii="Segoe UI" w:hAnsi="Segoe UI" w:cs="Segoe UI"/>
        </w:rPr>
        <w:t>!</w:t>
      </w:r>
      <w:r w:rsidRPr="002A7840">
        <w:rPr>
          <w:rFonts w:ascii="Segoe UI" w:hAnsi="Segoe UI" w:cs="Segoe UI"/>
        </w:rPr>
        <w:t xml:space="preserve"> (</w:t>
      </w:r>
      <w:r w:rsidR="000E510C" w:rsidRPr="002A7840">
        <w:rPr>
          <w:rFonts w:ascii="Segoe UI" w:hAnsi="Segoe UI" w:cs="Segoe UI"/>
        </w:rPr>
        <w:t>I</w:t>
      </w:r>
      <w:r w:rsidRPr="002A7840">
        <w:rPr>
          <w:rFonts w:ascii="Segoe UI" w:hAnsi="Segoe UI" w:cs="Segoe UI"/>
        </w:rPr>
        <w:t>n theory</w:t>
      </w:r>
      <w:r w:rsidR="002A7840">
        <w:rPr>
          <w:rFonts w:ascii="Segoe UI" w:hAnsi="Segoe UI" w:cs="Segoe UI"/>
        </w:rPr>
        <w:t>…</w:t>
      </w:r>
      <w:r w:rsidR="00037BB3" w:rsidRPr="002A7840">
        <w:rPr>
          <w:rFonts w:ascii="Segoe UI" w:hAnsi="Segoe UI" w:cs="Segoe UI"/>
        </w:rPr>
        <w:t xml:space="preserve">) Regardless of </w:t>
      </w:r>
      <w:r w:rsidR="000E510C" w:rsidRPr="002A7840">
        <w:rPr>
          <w:rFonts w:ascii="Segoe UI" w:hAnsi="Segoe UI" w:cs="Segoe UI"/>
        </w:rPr>
        <w:t xml:space="preserve">any </w:t>
      </w:r>
      <w:r w:rsidR="00037BB3" w:rsidRPr="002A7840">
        <w:rPr>
          <w:rFonts w:ascii="Segoe UI" w:hAnsi="Segoe UI" w:cs="Segoe UI"/>
        </w:rPr>
        <w:t xml:space="preserve">personal opinions </w:t>
      </w:r>
      <w:r w:rsidR="002A7840" w:rsidRPr="002A7840">
        <w:rPr>
          <w:rFonts w:ascii="Segoe UI" w:hAnsi="Segoe UI" w:cs="Segoe UI"/>
        </w:rPr>
        <w:t xml:space="preserve">and anecdotes </w:t>
      </w:r>
      <w:r w:rsidR="00037BB3" w:rsidRPr="002A7840">
        <w:rPr>
          <w:rFonts w:ascii="Segoe UI" w:hAnsi="Segoe UI" w:cs="Segoe UI"/>
        </w:rPr>
        <w:t xml:space="preserve">about their benefits and shortcomings, we all – recruiters and candidates alike – have to accept the ATS as a fact and </w:t>
      </w:r>
      <w:r w:rsidR="002A7840" w:rsidRPr="002A7840">
        <w:rPr>
          <w:rFonts w:ascii="Segoe UI" w:hAnsi="Segoe UI" w:cs="Segoe UI"/>
        </w:rPr>
        <w:t xml:space="preserve">learn to </w:t>
      </w:r>
      <w:r w:rsidR="00037BB3" w:rsidRPr="002A7840">
        <w:rPr>
          <w:rFonts w:ascii="Segoe UI" w:hAnsi="Segoe UI" w:cs="Segoe UI"/>
        </w:rPr>
        <w:t xml:space="preserve">manage it to our advantage. </w:t>
      </w:r>
    </w:p>
    <w:p w14:paraId="47911C3D" w14:textId="77777777" w:rsidR="00037BB3" w:rsidRPr="008F0710" w:rsidRDefault="00037BB3" w:rsidP="00114DBB">
      <w:pPr>
        <w:contextualSpacing/>
        <w:rPr>
          <w:rFonts w:ascii="Segoe UI" w:hAnsi="Segoe UI" w:cs="Segoe UI"/>
          <w:sz w:val="12"/>
          <w:szCs w:val="12"/>
        </w:rPr>
      </w:pPr>
    </w:p>
    <w:p w14:paraId="72424860" w14:textId="7E80F7CA" w:rsidR="003B0FFA" w:rsidRDefault="00CD264B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How does</w:t>
      </w:r>
      <w:r w:rsidR="00BE3C6A">
        <w:rPr>
          <w:rFonts w:ascii="Segoe UI" w:hAnsi="Segoe UI" w:cs="Segoe UI"/>
        </w:rPr>
        <w:t xml:space="preserve"> </w:t>
      </w:r>
      <w:r w:rsidR="003B0FFA">
        <w:rPr>
          <w:rFonts w:ascii="Segoe UI" w:hAnsi="Segoe UI" w:cs="Segoe UI"/>
        </w:rPr>
        <w:t>an</w:t>
      </w:r>
      <w:r w:rsidR="00BE3C6A">
        <w:rPr>
          <w:rFonts w:ascii="Segoe UI" w:hAnsi="Segoe UI" w:cs="Segoe UI"/>
        </w:rPr>
        <w:t xml:space="preserve"> ATS work? How does it know what to look for, and what can candidate </w:t>
      </w:r>
      <w:r w:rsidR="002A7840">
        <w:rPr>
          <w:rFonts w:ascii="Segoe UI" w:hAnsi="Segoe UI" w:cs="Segoe UI"/>
        </w:rPr>
        <w:t xml:space="preserve">really </w:t>
      </w:r>
      <w:r w:rsidR="00BE3C6A">
        <w:rPr>
          <w:rFonts w:ascii="Segoe UI" w:hAnsi="Segoe UI" w:cs="Segoe UI"/>
        </w:rPr>
        <w:t xml:space="preserve">do to be found in ATS? </w:t>
      </w:r>
      <w:r w:rsidR="002A7840">
        <w:rPr>
          <w:rFonts w:ascii="Segoe UI" w:hAnsi="Segoe UI" w:cs="Segoe UI"/>
          <w:b/>
          <w:bCs/>
        </w:rPr>
        <w:t xml:space="preserve"> How does </w:t>
      </w:r>
      <w:r w:rsidR="002A7840" w:rsidRPr="002A7840">
        <w:rPr>
          <w:rFonts w:ascii="Segoe UI" w:hAnsi="Segoe UI" w:cs="Segoe UI"/>
          <w:b/>
          <w:bCs/>
        </w:rPr>
        <w:t xml:space="preserve">an ATS </w:t>
      </w:r>
      <w:r w:rsidR="002A7840">
        <w:rPr>
          <w:rFonts w:ascii="Segoe UI" w:hAnsi="Segoe UI" w:cs="Segoe UI"/>
          <w:b/>
          <w:bCs/>
        </w:rPr>
        <w:t xml:space="preserve">figure into your preparation for </w:t>
      </w:r>
      <w:r w:rsidR="002A7840" w:rsidRPr="002A7840">
        <w:rPr>
          <w:rFonts w:ascii="Segoe UI" w:hAnsi="Segoe UI" w:cs="Segoe UI"/>
          <w:b/>
          <w:bCs/>
        </w:rPr>
        <w:t>a job fair?</w:t>
      </w:r>
      <w:r w:rsidR="002A7840">
        <w:rPr>
          <w:rFonts w:ascii="Segoe UI" w:hAnsi="Segoe UI" w:cs="Segoe UI"/>
          <w:b/>
          <w:bCs/>
        </w:rPr>
        <w:t xml:space="preserve"> </w:t>
      </w:r>
    </w:p>
    <w:p w14:paraId="6129988C" w14:textId="6FBE0566" w:rsidR="003B0FFA" w:rsidRDefault="003B0FFA" w:rsidP="00CD264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How many times should a particular keyword be mentioned to put a candidate on the “qualified” list?</w:t>
      </w:r>
    </w:p>
    <w:p w14:paraId="15C7C5D1" w14:textId="503A313A" w:rsidR="003B0FFA" w:rsidRDefault="003B0FFA" w:rsidP="00114DBB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How </w:t>
      </w:r>
      <w:r w:rsidR="000E510C">
        <w:rPr>
          <w:rFonts w:ascii="Segoe UI" w:hAnsi="Segoe UI" w:cs="Segoe UI"/>
        </w:rPr>
        <w:t>often does the</w:t>
      </w:r>
      <w:r>
        <w:rPr>
          <w:rFonts w:ascii="Segoe UI" w:hAnsi="Segoe UI" w:cs="Segoe UI"/>
        </w:rPr>
        <w:t xml:space="preserve"> ATS pick up candidates that have *all* the required keywords? If a candidate is missing a “keyword” qualification, </w:t>
      </w:r>
      <w:r w:rsidR="000E510C">
        <w:rPr>
          <w:rFonts w:ascii="Segoe UI" w:hAnsi="Segoe UI" w:cs="Segoe UI"/>
        </w:rPr>
        <w:t xml:space="preserve">under what circumstances </w:t>
      </w:r>
      <w:r>
        <w:rPr>
          <w:rFonts w:ascii="Segoe UI" w:hAnsi="Segoe UI" w:cs="Segoe UI"/>
        </w:rPr>
        <w:t>might you still consider her application?</w:t>
      </w:r>
    </w:p>
    <w:p w14:paraId="114A758E" w14:textId="492AC0B3" w:rsidR="000E510C" w:rsidRPr="002A7840" w:rsidRDefault="008F0710" w:rsidP="002A7840">
      <w:pPr>
        <w:rPr>
          <w:rFonts w:ascii="Segoe UI" w:hAnsi="Segoe UI" w:cs="Segoe UI"/>
        </w:rPr>
      </w:pPr>
      <w:r>
        <w:rPr>
          <w:rFonts w:ascii="Segoe UI" w:hAnsi="Segoe UI" w:cs="Segoe U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E91B1E" wp14:editId="38D2205B">
                <wp:simplePos x="0" y="0"/>
                <wp:positionH relativeFrom="column">
                  <wp:posOffset>-142504</wp:posOffset>
                </wp:positionH>
                <wp:positionV relativeFrom="paragraph">
                  <wp:posOffset>176621</wp:posOffset>
                </wp:positionV>
                <wp:extent cx="6175375" cy="3241963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324196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5097" id="Rectangle 1" o:spid="_x0000_s1026" style="position:absolute;margin-left:-11.2pt;margin-top:13.9pt;width:486.25pt;height:2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" fillcolor="#e7e6e6 [3214]" strokecolor="#1f3763 [1604]" strokeweight="1pt"/>
            </w:pict>
          </mc:Fallback>
        </mc:AlternateContent>
      </w:r>
    </w:p>
    <w:p w14:paraId="6B940C71" w14:textId="6AA7F9E5" w:rsidR="00037BB3" w:rsidRPr="00037BB3" w:rsidRDefault="00037BB3" w:rsidP="00114DBB">
      <w:pPr>
        <w:contextualSpacing/>
        <w:rPr>
          <w:rFonts w:ascii="Segoe UI" w:hAnsi="Segoe UI" w:cs="Segoe UI"/>
          <w:i/>
          <w:iCs/>
        </w:rPr>
      </w:pPr>
      <w:r w:rsidRPr="00037BB3">
        <w:rPr>
          <w:rFonts w:ascii="Segoe UI" w:hAnsi="Segoe UI" w:cs="Segoe UI"/>
          <w:i/>
          <w:iCs/>
        </w:rPr>
        <w:t>If we’re ok on time by this poin</w:t>
      </w:r>
      <w:r>
        <w:rPr>
          <w:rFonts w:ascii="Segoe UI" w:hAnsi="Segoe UI" w:cs="Segoe UI"/>
          <w:i/>
          <w:iCs/>
        </w:rPr>
        <w:t>t, also ask…</w:t>
      </w:r>
    </w:p>
    <w:p w14:paraId="3881FAF7" w14:textId="77777777" w:rsidR="00037BB3" w:rsidRDefault="00037BB3" w:rsidP="00114DBB">
      <w:pPr>
        <w:contextualSpacing/>
        <w:rPr>
          <w:rFonts w:ascii="Segoe UI" w:hAnsi="Segoe UI" w:cs="Segoe UI"/>
        </w:rPr>
      </w:pPr>
    </w:p>
    <w:p w14:paraId="19CA634E" w14:textId="3E1B0671" w:rsidR="00037BB3" w:rsidRDefault="00037BB3" w:rsidP="00114DBB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One thing that’s always consistent about a job search is the </w:t>
      </w:r>
      <w:proofErr w:type="spellStart"/>
      <w:r w:rsidRPr="00037BB3">
        <w:rPr>
          <w:rFonts w:ascii="Segoe UI" w:hAnsi="Segoe UI" w:cs="Segoe UI"/>
          <w:u w:val="single"/>
        </w:rPr>
        <w:t>IN</w:t>
      </w:r>
      <w:r>
        <w:rPr>
          <w:rFonts w:ascii="Segoe UI" w:hAnsi="Segoe UI" w:cs="Segoe UI"/>
        </w:rPr>
        <w:t>consistency</w:t>
      </w:r>
      <w:proofErr w:type="spellEnd"/>
      <w:r>
        <w:rPr>
          <w:rFonts w:ascii="Segoe UI" w:hAnsi="Segoe UI" w:cs="Segoe UI"/>
        </w:rPr>
        <w:t xml:space="preserve"> in “best practices” advice!  </w:t>
      </w:r>
      <w:r w:rsidR="003B0FFA">
        <w:rPr>
          <w:rFonts w:ascii="Segoe UI" w:hAnsi="Segoe UI" w:cs="Segoe UI"/>
        </w:rPr>
        <w:t xml:space="preserve">I’ve been advised to – and </w:t>
      </w:r>
      <w:r>
        <w:rPr>
          <w:rFonts w:ascii="Segoe UI" w:hAnsi="Segoe UI" w:cs="Segoe UI"/>
        </w:rPr>
        <w:t xml:space="preserve">I’ve been advised </w:t>
      </w:r>
      <w:r w:rsidR="003B0FFA">
        <w:rPr>
          <w:rFonts w:ascii="Segoe UI" w:hAnsi="Segoe UI" w:cs="Segoe UI"/>
        </w:rPr>
        <w:t xml:space="preserve">not to – prepare a separate, ATS-specific </w:t>
      </w:r>
      <w:r>
        <w:rPr>
          <w:rFonts w:ascii="Segoe UI" w:hAnsi="Segoe UI" w:cs="Segoe UI"/>
        </w:rPr>
        <w:t xml:space="preserve">“scannable” </w:t>
      </w:r>
      <w:r w:rsidR="003B0FFA">
        <w:rPr>
          <w:rFonts w:ascii="Segoe UI" w:hAnsi="Segoe UI" w:cs="Segoe UI"/>
        </w:rPr>
        <w:t xml:space="preserve">version of my resume just for online submission. </w:t>
      </w:r>
    </w:p>
    <w:p w14:paraId="0E81FB18" w14:textId="77777777" w:rsidR="00037BB3" w:rsidRDefault="00037BB3" w:rsidP="00114DBB">
      <w:pPr>
        <w:contextualSpacing/>
        <w:rPr>
          <w:rFonts w:ascii="Segoe UI" w:hAnsi="Segoe UI" w:cs="Segoe UI"/>
        </w:rPr>
      </w:pPr>
    </w:p>
    <w:p w14:paraId="5587A4E3" w14:textId="76C12204" w:rsidR="003B0FFA" w:rsidRDefault="003B0FFA" w:rsidP="00114DBB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 example, </w:t>
      </w:r>
      <w:r w:rsidR="008F0710">
        <w:rPr>
          <w:rFonts w:ascii="Segoe UI" w:hAnsi="Segoe UI" w:cs="Segoe UI"/>
        </w:rPr>
        <w:t>an</w:t>
      </w:r>
      <w:r>
        <w:rPr>
          <w:rFonts w:ascii="Segoe UI" w:hAnsi="Segoe UI" w:cs="Segoe UI"/>
        </w:rPr>
        <w:t xml:space="preserve"> ATS</w:t>
      </w:r>
      <w:r w:rsidR="00037BB3">
        <w:rPr>
          <w:rFonts w:ascii="Segoe UI" w:hAnsi="Segoe UI" w:cs="Segoe UI"/>
        </w:rPr>
        <w:t>-scannable resume</w:t>
      </w:r>
      <w:r>
        <w:rPr>
          <w:rFonts w:ascii="Segoe UI" w:hAnsi="Segoe UI" w:cs="Segoe UI"/>
        </w:rPr>
        <w:t xml:space="preserve"> might list </w:t>
      </w:r>
      <w:r w:rsidR="008F0710">
        <w:rPr>
          <w:rFonts w:ascii="Segoe UI" w:hAnsi="Segoe UI" w:cs="Segoe UI"/>
        </w:rPr>
        <w:t>ALL</w:t>
      </w:r>
      <w:r>
        <w:rPr>
          <w:rFonts w:ascii="Segoe UI" w:hAnsi="Segoe UI" w:cs="Segoe UI"/>
        </w:rPr>
        <w:t xml:space="preserve"> of these</w:t>
      </w:r>
      <w:r w:rsidR="008F0710">
        <w:rPr>
          <w:rFonts w:ascii="Segoe UI" w:hAnsi="Segoe UI" w:cs="Segoe UI"/>
        </w:rPr>
        <w:t xml:space="preserve"> to be captured as meeting the qualification however it is coded in any particular ATS or hiring manager requirements:</w:t>
      </w:r>
    </w:p>
    <w:p w14:paraId="630C7A6B" w14:textId="77777777" w:rsidR="00037BB3" w:rsidRDefault="003B0FFA" w:rsidP="000E510C">
      <w:pPr>
        <w:ind w:left="720"/>
        <w:contextualSpacing/>
        <w:rPr>
          <w:rFonts w:ascii="Segoe UI" w:hAnsi="Segoe UI" w:cs="Segoe UI"/>
          <w:i/>
          <w:iCs/>
        </w:rPr>
      </w:pPr>
      <w:r w:rsidRPr="003B0FFA">
        <w:rPr>
          <w:rFonts w:ascii="Segoe UI" w:hAnsi="Segoe UI" w:cs="Segoe UI"/>
          <w:i/>
          <w:iCs/>
        </w:rPr>
        <w:t>MBA</w:t>
      </w:r>
    </w:p>
    <w:p w14:paraId="2B28E637" w14:textId="77777777" w:rsidR="00037BB3" w:rsidRDefault="003B0FFA" w:rsidP="000E510C">
      <w:pPr>
        <w:ind w:left="720"/>
        <w:contextualSpacing/>
        <w:rPr>
          <w:rFonts w:ascii="Segoe UI" w:hAnsi="Segoe UI" w:cs="Segoe UI"/>
          <w:i/>
          <w:iCs/>
        </w:rPr>
      </w:pPr>
      <w:r w:rsidRPr="003B0FFA">
        <w:rPr>
          <w:rFonts w:ascii="Segoe UI" w:hAnsi="Segoe UI" w:cs="Segoe UI"/>
          <w:i/>
          <w:iCs/>
        </w:rPr>
        <w:t>M.B.A.</w:t>
      </w:r>
    </w:p>
    <w:p w14:paraId="52ECEF8D" w14:textId="77777777" w:rsidR="00037BB3" w:rsidRDefault="003B0FFA" w:rsidP="000E510C">
      <w:pPr>
        <w:ind w:left="720"/>
        <w:contextualSpacing/>
        <w:rPr>
          <w:rFonts w:ascii="Segoe UI" w:hAnsi="Segoe UI" w:cs="Segoe UI"/>
          <w:i/>
          <w:iCs/>
        </w:rPr>
      </w:pPr>
      <w:r w:rsidRPr="003B0FFA">
        <w:rPr>
          <w:rFonts w:ascii="Segoe UI" w:hAnsi="Segoe UI" w:cs="Segoe UI"/>
          <w:i/>
          <w:iCs/>
        </w:rPr>
        <w:t>Master of Business Administration</w:t>
      </w:r>
    </w:p>
    <w:p w14:paraId="1FC83AB5" w14:textId="6FDD06F6" w:rsidR="00037BB3" w:rsidRDefault="003B0FFA" w:rsidP="000E510C">
      <w:pPr>
        <w:ind w:left="720"/>
        <w:contextualSpacing/>
        <w:rPr>
          <w:rFonts w:ascii="Segoe UI" w:hAnsi="Segoe UI" w:cs="Segoe UI"/>
          <w:i/>
          <w:iCs/>
        </w:rPr>
      </w:pPr>
      <w:r w:rsidRPr="003B0FFA">
        <w:rPr>
          <w:rFonts w:ascii="Segoe UI" w:hAnsi="Segoe UI" w:cs="Segoe UI"/>
          <w:i/>
          <w:iCs/>
        </w:rPr>
        <w:t>Master</w:t>
      </w:r>
      <w:r>
        <w:rPr>
          <w:rFonts w:ascii="Segoe UI" w:hAnsi="Segoe UI" w:cs="Segoe UI"/>
          <w:i/>
          <w:iCs/>
        </w:rPr>
        <w:t>’</w:t>
      </w:r>
      <w:r w:rsidRPr="003B0FFA">
        <w:rPr>
          <w:rFonts w:ascii="Segoe UI" w:hAnsi="Segoe UI" w:cs="Segoe UI"/>
          <w:i/>
          <w:iCs/>
        </w:rPr>
        <w:t xml:space="preserve">s </w:t>
      </w:r>
      <w:r>
        <w:rPr>
          <w:rFonts w:ascii="Segoe UI" w:hAnsi="Segoe UI" w:cs="Segoe UI"/>
          <w:i/>
          <w:iCs/>
        </w:rPr>
        <w:t xml:space="preserve">Degree </w:t>
      </w:r>
      <w:r w:rsidRPr="003B0FFA">
        <w:rPr>
          <w:rFonts w:ascii="Segoe UI" w:hAnsi="Segoe UI" w:cs="Segoe UI"/>
          <w:i/>
          <w:iCs/>
        </w:rPr>
        <w:t>in Business Administration</w:t>
      </w:r>
    </w:p>
    <w:p w14:paraId="0D60F47F" w14:textId="78D7D908" w:rsidR="000E510C" w:rsidRDefault="000E510C" w:rsidP="000E510C">
      <w:pPr>
        <w:ind w:left="720"/>
        <w:contextualSpacing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Master of Bus. Admin.</w:t>
      </w:r>
    </w:p>
    <w:p w14:paraId="0BADEDBD" w14:textId="1789B3EF" w:rsidR="000E510C" w:rsidRDefault="000E510C" w:rsidP="000E510C">
      <w:pPr>
        <w:ind w:left="720"/>
        <w:contextualSpacing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etc.</w:t>
      </w:r>
    </w:p>
    <w:p w14:paraId="7BE8D0F3" w14:textId="77777777" w:rsidR="00037BB3" w:rsidRPr="003B0FFA" w:rsidRDefault="00037BB3" w:rsidP="00114DBB">
      <w:pPr>
        <w:contextualSpacing/>
        <w:rPr>
          <w:rFonts w:ascii="Segoe UI" w:hAnsi="Segoe UI" w:cs="Segoe UI"/>
          <w:i/>
          <w:iCs/>
        </w:rPr>
      </w:pPr>
    </w:p>
    <w:p w14:paraId="6CC77F0D" w14:textId="71CD7D5B" w:rsidR="003B0FFA" w:rsidRDefault="003B0FFA" w:rsidP="00114DBB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So, i</w:t>
      </w:r>
      <w:r w:rsidR="00BE3C6A">
        <w:rPr>
          <w:rFonts w:ascii="Segoe UI" w:hAnsi="Segoe UI" w:cs="Segoe UI"/>
        </w:rPr>
        <w:t xml:space="preserve">s it OK </w:t>
      </w:r>
      <w:r>
        <w:rPr>
          <w:rFonts w:ascii="Segoe UI" w:hAnsi="Segoe UI" w:cs="Segoe UI"/>
        </w:rPr>
        <w:t xml:space="preserve">(or risky) (or smart) </w:t>
      </w:r>
      <w:r w:rsidR="00BE3C6A">
        <w:rPr>
          <w:rFonts w:ascii="Segoe UI" w:hAnsi="Segoe UI" w:cs="Segoe UI"/>
        </w:rPr>
        <w:t xml:space="preserve">to have an “ATS </w:t>
      </w:r>
      <w:r>
        <w:rPr>
          <w:rFonts w:ascii="Segoe UI" w:hAnsi="Segoe UI" w:cs="Segoe UI"/>
        </w:rPr>
        <w:t xml:space="preserve">scannable” </w:t>
      </w:r>
      <w:r w:rsidR="00BE3C6A">
        <w:rPr>
          <w:rFonts w:ascii="Segoe UI" w:hAnsi="Segoe UI" w:cs="Segoe UI"/>
        </w:rPr>
        <w:t xml:space="preserve">version </w:t>
      </w:r>
      <w:r>
        <w:rPr>
          <w:rFonts w:ascii="Segoe UI" w:hAnsi="Segoe UI" w:cs="Segoe UI"/>
        </w:rPr>
        <w:t xml:space="preserve">to submit electronically </w:t>
      </w:r>
      <w:r w:rsidR="00BE3C6A">
        <w:rPr>
          <w:rFonts w:ascii="Segoe UI" w:hAnsi="Segoe UI" w:cs="Segoe UI"/>
        </w:rPr>
        <w:t xml:space="preserve">and a “presentation” version </w:t>
      </w:r>
      <w:r>
        <w:rPr>
          <w:rFonts w:ascii="Segoe UI" w:hAnsi="Segoe UI" w:cs="Segoe UI"/>
        </w:rPr>
        <w:t>for print or attachment</w:t>
      </w:r>
      <w:r w:rsidR="00BE3C6A">
        <w:rPr>
          <w:rFonts w:ascii="Segoe UI" w:hAnsi="Segoe UI" w:cs="Segoe UI"/>
        </w:rPr>
        <w:t xml:space="preserve">? </w:t>
      </w:r>
    </w:p>
    <w:p w14:paraId="59AB7DE9" w14:textId="230A3CB2" w:rsidR="00BE3C6A" w:rsidRPr="003B0FFA" w:rsidRDefault="00BE3C6A" w:rsidP="00114DBB">
      <w:pPr>
        <w:contextualSpacing/>
        <w:rPr>
          <w:rFonts w:ascii="Segoe UI" w:hAnsi="Segoe UI" w:cs="Segoe UI"/>
        </w:rPr>
      </w:pPr>
    </w:p>
    <w:p w14:paraId="7C6CBF4B" w14:textId="77777777" w:rsidR="002A7840" w:rsidRDefault="002A7840" w:rsidP="00114DBB">
      <w:pPr>
        <w:contextualSpacing/>
        <w:rPr>
          <w:rFonts w:ascii="Segoe UI" w:hAnsi="Segoe UI" w:cs="Segoe UI"/>
        </w:rPr>
      </w:pPr>
    </w:p>
    <w:p w14:paraId="220EDF7F" w14:textId="302115FB" w:rsidR="00037BB3" w:rsidRDefault="00037BB3" w:rsidP="00114DBB">
      <w:pPr>
        <w:contextualSpacing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Bygone t</w:t>
      </w:r>
      <w:r w:rsidRPr="00037BB3">
        <w:rPr>
          <w:rFonts w:ascii="Segoe UI" w:hAnsi="Segoe UI" w:cs="Segoe UI"/>
          <w:b/>
          <w:bCs/>
        </w:rPr>
        <w:t>raditions</w:t>
      </w:r>
      <w:r>
        <w:rPr>
          <w:rFonts w:ascii="Segoe UI" w:hAnsi="Segoe UI" w:cs="Segoe UI"/>
          <w:b/>
          <w:bCs/>
        </w:rPr>
        <w:t>?</w:t>
      </w:r>
      <w:r>
        <w:rPr>
          <w:rFonts w:ascii="Segoe UI" w:hAnsi="Segoe UI" w:cs="Segoe UI"/>
        </w:rPr>
        <w:t xml:space="preserve"> </w:t>
      </w:r>
      <w:r w:rsidR="00BE3C6A">
        <w:rPr>
          <w:rFonts w:ascii="Segoe UI" w:hAnsi="Segoe UI" w:cs="Segoe UI"/>
        </w:rPr>
        <w:t xml:space="preserve">Tell me what you think about cover letters. </w:t>
      </w:r>
      <w:r>
        <w:rPr>
          <w:rFonts w:ascii="Segoe UI" w:hAnsi="Segoe UI" w:cs="Segoe UI"/>
        </w:rPr>
        <w:t>Postings often mention one, and e</w:t>
      </w:r>
      <w:r w:rsidR="003B0FFA">
        <w:rPr>
          <w:rFonts w:ascii="Segoe UI" w:hAnsi="Segoe UI" w:cs="Segoe UI"/>
        </w:rPr>
        <w:t>ven online application systems sometimes require one</w:t>
      </w:r>
      <w:r>
        <w:rPr>
          <w:rFonts w:ascii="Segoe UI" w:hAnsi="Segoe UI" w:cs="Segoe UI"/>
        </w:rPr>
        <w:t>.</w:t>
      </w:r>
    </w:p>
    <w:p w14:paraId="744B5050" w14:textId="77777777" w:rsidR="00037BB3" w:rsidRPr="008F0710" w:rsidRDefault="00037BB3" w:rsidP="00114DBB">
      <w:pPr>
        <w:contextualSpacing/>
        <w:rPr>
          <w:rFonts w:ascii="Segoe UI" w:hAnsi="Segoe UI" w:cs="Segoe UI"/>
          <w:sz w:val="16"/>
          <w:szCs w:val="16"/>
        </w:rPr>
      </w:pPr>
    </w:p>
    <w:p w14:paraId="5AC74577" w14:textId="502D3F5A" w:rsidR="00BE3C6A" w:rsidRDefault="00037BB3" w:rsidP="00037BB3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3B0FFA">
        <w:rPr>
          <w:rFonts w:ascii="Segoe UI" w:hAnsi="Segoe UI" w:cs="Segoe UI"/>
        </w:rPr>
        <w:t xml:space="preserve">ut are </w:t>
      </w:r>
      <w:r>
        <w:rPr>
          <w:rFonts w:ascii="Segoe UI" w:hAnsi="Segoe UI" w:cs="Segoe UI"/>
        </w:rPr>
        <w:t>cover letters</w:t>
      </w:r>
      <w:r w:rsidR="003B0FFA">
        <w:rPr>
          <w:rFonts w:ascii="Segoe UI" w:hAnsi="Segoe UI" w:cs="Segoe UI"/>
        </w:rPr>
        <w:t xml:space="preserve"> really necessary</w:t>
      </w:r>
      <w:r w:rsidR="00BE3C6A">
        <w:rPr>
          <w:rFonts w:ascii="Segoe UI" w:hAnsi="Segoe UI" w:cs="Segoe UI"/>
        </w:rPr>
        <w:t>?</w:t>
      </w:r>
      <w:r w:rsidR="003B0FFA">
        <w:rPr>
          <w:rFonts w:ascii="Segoe UI" w:hAnsi="Segoe UI" w:cs="Segoe UI"/>
        </w:rPr>
        <w:t xml:space="preserve"> </w:t>
      </w:r>
      <w:r w:rsidR="003B0FFA" w:rsidRPr="00037BB3">
        <w:rPr>
          <w:rFonts w:ascii="Segoe UI" w:hAnsi="Segoe UI" w:cs="Segoe UI"/>
        </w:rPr>
        <w:t>Is anyone reading any of them?</w:t>
      </w:r>
      <w:r w:rsidRPr="00037BB3">
        <w:rPr>
          <w:rFonts w:ascii="Segoe UI" w:hAnsi="Segoe UI" w:cs="Segoe UI"/>
        </w:rPr>
        <w:t xml:space="preserve"> Who, when, and why?</w:t>
      </w:r>
    </w:p>
    <w:p w14:paraId="72E4338A" w14:textId="0426C755" w:rsidR="00037BB3" w:rsidRPr="00037BB3" w:rsidRDefault="00037BB3" w:rsidP="00037BB3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What advice can you share with us about writing a good cover letter?</w:t>
      </w:r>
    </w:p>
    <w:p w14:paraId="22DC214D" w14:textId="05FBAA18" w:rsidR="00037BB3" w:rsidRDefault="00BE3C6A" w:rsidP="00037BB3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How about thank-you notes? </w:t>
      </w:r>
      <w:r w:rsidR="002A7840">
        <w:rPr>
          <w:rFonts w:ascii="Segoe UI" w:hAnsi="Segoe UI" w:cs="Segoe UI"/>
        </w:rPr>
        <w:t>Do they make a difference to hiring managers? To you?</w:t>
      </w:r>
    </w:p>
    <w:p w14:paraId="0F88EFCE" w14:textId="32287218" w:rsidR="00037BB3" w:rsidRDefault="00BE3C6A" w:rsidP="00037BB3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What’s the best way for a candidate to send thanks? </w:t>
      </w:r>
      <w:r w:rsidR="002A7840">
        <w:rPr>
          <w:rFonts w:ascii="Segoe UI" w:hAnsi="Segoe UI" w:cs="Segoe UI"/>
        </w:rPr>
        <w:t>How soon?</w:t>
      </w:r>
    </w:p>
    <w:p w14:paraId="75AFCBE4" w14:textId="233788EB" w:rsidR="003B0FFA" w:rsidRDefault="003B0FFA" w:rsidP="00114DBB">
      <w:pPr>
        <w:contextualSpacing/>
        <w:rPr>
          <w:rFonts w:ascii="Segoe UI" w:hAnsi="Segoe UI" w:cs="Segoe UI"/>
        </w:rPr>
      </w:pPr>
    </w:p>
    <w:p w14:paraId="477A0FA3" w14:textId="69F92F31" w:rsidR="000E510C" w:rsidRPr="000E510C" w:rsidRDefault="000E510C" w:rsidP="000C13BF">
      <w:pPr>
        <w:contextualSpacing/>
        <w:rPr>
          <w:rFonts w:ascii="Segoe UI" w:hAnsi="Segoe UI" w:cs="Segoe UI"/>
          <w:b/>
          <w:bCs/>
        </w:rPr>
      </w:pPr>
      <w:r w:rsidRPr="000E510C">
        <w:rPr>
          <w:rFonts w:ascii="Segoe UI" w:hAnsi="Segoe UI" w:cs="Segoe UI"/>
          <w:b/>
          <w:bCs/>
        </w:rPr>
        <w:t>Generally speaking…</w:t>
      </w:r>
    </w:p>
    <w:p w14:paraId="6133667A" w14:textId="627BEEF1" w:rsidR="000E510C" w:rsidRDefault="000E510C" w:rsidP="000E510C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>What is the biggest challenge you face in your work as a recruiter?</w:t>
      </w:r>
    </w:p>
    <w:p w14:paraId="06DAB992" w14:textId="72902122" w:rsidR="00CD264B" w:rsidRDefault="00CD264B" w:rsidP="000E510C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When you work with a candidate, how much responsibility do you feel you have for helping them to present themselves favorably to the employer? Do you do any coaching or advising? </w:t>
      </w:r>
    </w:p>
    <w:p w14:paraId="37773A85" w14:textId="633EEBB3" w:rsidR="002A7840" w:rsidRPr="002A7840" w:rsidRDefault="00CD264B" w:rsidP="002A7840">
      <w:pPr>
        <w:pStyle w:val="ListParagraph"/>
        <w:numPr>
          <w:ilvl w:val="0"/>
          <w:numId w:val="1"/>
        </w:numPr>
        <w:ind w:left="180" w:hanging="180"/>
        <w:rPr>
          <w:rFonts w:ascii="Segoe UI" w:hAnsi="Segoe UI" w:cs="Segoe UI"/>
        </w:rPr>
      </w:pPr>
      <w:r w:rsidRPr="002A7840">
        <w:rPr>
          <w:rFonts w:ascii="Segoe UI" w:hAnsi="Segoe UI" w:cs="Segoe UI"/>
        </w:rPr>
        <w:t>Do you treat candidates referred through your network any differently from those who apply through the online tool or ATS?</w:t>
      </w:r>
    </w:p>
    <w:sectPr w:rsidR="002A7840" w:rsidRPr="002A7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472F1"/>
    <w:multiLevelType w:val="hybridMultilevel"/>
    <w:tmpl w:val="A8D0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F3"/>
    <w:rsid w:val="00037BB3"/>
    <w:rsid w:val="000C13BF"/>
    <w:rsid w:val="000E510C"/>
    <w:rsid w:val="00114DBB"/>
    <w:rsid w:val="002A7840"/>
    <w:rsid w:val="0036308F"/>
    <w:rsid w:val="003B0FFA"/>
    <w:rsid w:val="00625FF3"/>
    <w:rsid w:val="006815C5"/>
    <w:rsid w:val="007202F1"/>
    <w:rsid w:val="007413F0"/>
    <w:rsid w:val="00823681"/>
    <w:rsid w:val="0086170B"/>
    <w:rsid w:val="008F0710"/>
    <w:rsid w:val="00973C35"/>
    <w:rsid w:val="00A32AF5"/>
    <w:rsid w:val="00BB1B62"/>
    <w:rsid w:val="00BE3C6A"/>
    <w:rsid w:val="00CD264B"/>
    <w:rsid w:val="00D5153C"/>
    <w:rsid w:val="00DC5B10"/>
    <w:rsid w:val="00E2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2CB1"/>
  <w15:chartTrackingRefBased/>
  <w15:docId w15:val="{AD6F6C45-EE59-424C-9187-E9C99A9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3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E5F8-DF2D-4AF7-873D-E7D63699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8</cp:revision>
  <cp:lastPrinted>2019-08-02T19:35:00Z</cp:lastPrinted>
  <dcterms:created xsi:type="dcterms:W3CDTF">2019-08-01T13:17:00Z</dcterms:created>
  <dcterms:modified xsi:type="dcterms:W3CDTF">2019-08-15T19:14:00Z</dcterms:modified>
</cp:coreProperties>
</file>